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BB6" w:rsidRPr="00C77BB6" w:rsidRDefault="00C77BB6" w:rsidP="00C77BB6">
      <w:pPr>
        <w:rPr>
          <w:b/>
          <w:bCs/>
          <w:sz w:val="36"/>
          <w:szCs w:val="36"/>
        </w:rPr>
      </w:pPr>
      <w:r w:rsidRPr="00C77BB6">
        <w:rPr>
          <w:b/>
          <w:bCs/>
          <w:sz w:val="36"/>
          <w:szCs w:val="36"/>
        </w:rPr>
        <w:t>IAWA Journal - Volume 16(1)</w:t>
      </w:r>
    </w:p>
    <w:tbl>
      <w:tblPr>
        <w:tblW w:w="0" w:type="auto"/>
        <w:tblCellMar>
          <w:top w:w="15" w:type="dxa"/>
          <w:left w:w="15" w:type="dxa"/>
          <w:bottom w:w="15" w:type="dxa"/>
          <w:right w:w="15" w:type="dxa"/>
        </w:tblCellMar>
        <w:tblLook w:val="04A0" w:firstRow="1" w:lastRow="0" w:firstColumn="1" w:lastColumn="0" w:noHBand="0" w:noVBand="1"/>
      </w:tblPr>
      <w:tblGrid>
        <w:gridCol w:w="1950"/>
        <w:gridCol w:w="4155"/>
      </w:tblGrid>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Author(s):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Pieter Baas; Elisabeth Wheeler</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Title: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rPr>
                <w:b/>
                <w:bCs/>
              </w:rPr>
              <w:t>Two Innovations: Lay-Out ' Review Papers</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Source: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IAWA Journal, Volume 16, Issue 1</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1995</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Pages: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3-3</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Keywords: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Abstract:</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DOI:</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hyperlink r:id="rId4" w:history="1">
              <w:r w:rsidRPr="00C77BB6">
                <w:rPr>
                  <w:rStyle w:val="a3"/>
                </w:rPr>
                <w:t>10.1163/22941932-90001381</w:t>
              </w:r>
            </w:hyperlink>
          </w:p>
        </w:tc>
      </w:tr>
    </w:tbl>
    <w:p w:rsidR="00C77BB6" w:rsidRPr="00C77BB6" w:rsidRDefault="00C77BB6" w:rsidP="00C77BB6">
      <w:pPr>
        <w:rPr>
          <w:vanish/>
        </w:rPr>
      </w:pPr>
    </w:p>
    <w:p w:rsidR="00C77BB6" w:rsidRDefault="00C77BB6"/>
    <w:p w:rsidR="00C77BB6" w:rsidRDefault="00C77BB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Author(s):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Editors IAWA Journal</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Title: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rPr>
                <w:b/>
                <w:bCs/>
              </w:rPr>
              <w:t>Wood Anatomy News</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Source: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IAWA Journal, Volume 16, Issue 1</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1995</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Pages: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4-4</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Keywords: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Abstract:</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DOI:</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hyperlink r:id="rId5" w:history="1">
              <w:r w:rsidRPr="00C77BB6">
                <w:rPr>
                  <w:rStyle w:val="a3"/>
                </w:rPr>
                <w:t>10.1163/22941932-90001382</w:t>
              </w:r>
            </w:hyperlink>
          </w:p>
        </w:tc>
      </w:tr>
    </w:tbl>
    <w:p w:rsidR="00C77BB6" w:rsidRPr="00C77BB6" w:rsidRDefault="00C77BB6" w:rsidP="00C77BB6">
      <w:pPr>
        <w:rPr>
          <w:vanish/>
        </w:rPr>
      </w:pPr>
    </w:p>
    <w:p w:rsidR="00C77BB6" w:rsidRDefault="00C77BB6"/>
    <w:p w:rsidR="00C77BB6" w:rsidRDefault="00C77BB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Author(s):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Editors IAWA Journal</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Title: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rPr>
                <w:b/>
                <w:bCs/>
              </w:rPr>
              <w:t xml:space="preserve">XX </w:t>
            </w:r>
            <w:proofErr w:type="spellStart"/>
            <w:r w:rsidRPr="00C77BB6">
              <w:rPr>
                <w:b/>
                <w:bCs/>
              </w:rPr>
              <w:t>Iufro</w:t>
            </w:r>
            <w:proofErr w:type="spellEnd"/>
            <w:r w:rsidRPr="00C77BB6">
              <w:rPr>
                <w:b/>
                <w:bCs/>
              </w:rPr>
              <w:t xml:space="preserve"> World Congress 1995</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Source: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IAWA Journal, Volume 16, Issue 1</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1995</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Pages: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5-23</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Keywords: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Abstract:</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DOI:</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hyperlink r:id="rId6" w:history="1">
              <w:r w:rsidRPr="00C77BB6">
                <w:rPr>
                  <w:rStyle w:val="a3"/>
                </w:rPr>
                <w:t>10.1163/22941932-90001383</w:t>
              </w:r>
            </w:hyperlink>
          </w:p>
        </w:tc>
      </w:tr>
    </w:tbl>
    <w:p w:rsidR="00C77BB6" w:rsidRPr="00C77BB6" w:rsidRDefault="00C77BB6" w:rsidP="00C77BB6">
      <w:pPr>
        <w:rPr>
          <w:vanish/>
        </w:rPr>
      </w:pPr>
    </w:p>
    <w:p w:rsidR="00C77BB6" w:rsidRDefault="00C77BB6"/>
    <w:p w:rsidR="00C77BB6" w:rsidRDefault="00C77BB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699"/>
      </w:tblGrid>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Author(s):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Editors IAWA Journal</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Title: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rPr>
                <w:b/>
                <w:bCs/>
              </w:rPr>
              <w:t>VI Latin American Botanical Congress</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Source: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IAWA Journal, Volume 16, Issue 1</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1995</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Pages: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24-31</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Keywords: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DOI:</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hyperlink r:id="rId7" w:history="1">
              <w:r w:rsidRPr="00C77BB6">
                <w:rPr>
                  <w:rStyle w:val="a3"/>
                </w:rPr>
                <w:t>10.1163/22941932-90001384</w:t>
              </w:r>
            </w:hyperlink>
          </w:p>
        </w:tc>
      </w:tr>
    </w:tbl>
    <w:p w:rsidR="00C77BB6" w:rsidRPr="00C77BB6" w:rsidRDefault="00C77BB6" w:rsidP="00C77BB6">
      <w:pPr>
        <w:rPr>
          <w:vanish/>
        </w:rPr>
      </w:pPr>
    </w:p>
    <w:p w:rsidR="00C77BB6" w:rsidRDefault="00C77BB6"/>
    <w:p w:rsidR="00C77BB6" w:rsidRDefault="00C77BB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Author(s):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Editors IAWA Journal</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Title: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rPr>
                <w:b/>
                <w:bCs/>
              </w:rPr>
              <w:t>Wood Anatomy News</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Source: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IAWA Journal, Volume 16, Issue 1</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1995</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Pages: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32-32</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Keywords: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Abstract:</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DOI:</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hyperlink r:id="rId8" w:history="1">
              <w:r w:rsidRPr="00C77BB6">
                <w:rPr>
                  <w:rStyle w:val="a3"/>
                </w:rPr>
                <w:t>10.1163/22941932-90001385</w:t>
              </w:r>
            </w:hyperlink>
          </w:p>
        </w:tc>
      </w:tr>
    </w:tbl>
    <w:p w:rsidR="00C77BB6" w:rsidRPr="00C77BB6" w:rsidRDefault="00C77BB6" w:rsidP="00C77BB6">
      <w:pPr>
        <w:rPr>
          <w:vanish/>
        </w:rPr>
      </w:pPr>
    </w:p>
    <w:p w:rsidR="00C77BB6" w:rsidRDefault="00C77BB6"/>
    <w:p w:rsidR="00C77BB6" w:rsidRDefault="00C77BB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Author(s):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Clyde L. Calvin; Carol A. Wilson</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Title: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rPr>
                <w:b/>
                <w:bCs/>
              </w:rPr>
              <w:t xml:space="preserve">Relationship of the Mistletoe </w:t>
            </w:r>
            <w:proofErr w:type="spellStart"/>
            <w:r w:rsidRPr="00C77BB6">
              <w:rPr>
                <w:b/>
                <w:bCs/>
              </w:rPr>
              <w:t>Phoradendron</w:t>
            </w:r>
            <w:proofErr w:type="spellEnd"/>
            <w:r w:rsidRPr="00C77BB6">
              <w:rPr>
                <w:b/>
                <w:bCs/>
              </w:rPr>
              <w:t xml:space="preserve"> </w:t>
            </w:r>
            <w:proofErr w:type="spellStart"/>
            <w:r w:rsidRPr="00C77BB6">
              <w:rPr>
                <w:b/>
                <w:bCs/>
              </w:rPr>
              <w:t>Macrophyllum</w:t>
            </w:r>
            <w:proofErr w:type="spellEnd"/>
            <w:r w:rsidRPr="00C77BB6">
              <w:rPr>
                <w:b/>
                <w:bCs/>
              </w:rPr>
              <w:t xml:space="preserve"> (</w:t>
            </w:r>
            <w:proofErr w:type="spellStart"/>
            <w:r w:rsidRPr="00C77BB6">
              <w:rPr>
                <w:b/>
                <w:bCs/>
              </w:rPr>
              <w:t>Viscaceae</w:t>
            </w:r>
            <w:proofErr w:type="spellEnd"/>
            <w:r w:rsidRPr="00C77BB6">
              <w:rPr>
                <w:b/>
                <w:bCs/>
              </w:rPr>
              <w:t>) to the Wood of its Host</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Source: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IAWA Journal, Volume 16, Issue 1</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1995</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Pages: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33-45</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Keywords: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 xml:space="preserve">mistletoe; </w:t>
            </w:r>
            <w:proofErr w:type="spellStart"/>
            <w:r w:rsidRPr="00C77BB6">
              <w:t>Apoplastic</w:t>
            </w:r>
            <w:proofErr w:type="spellEnd"/>
            <w:r w:rsidRPr="00C77BB6">
              <w:t xml:space="preserve"> continuum; </w:t>
            </w:r>
            <w:proofErr w:type="spellStart"/>
            <w:r w:rsidRPr="00C77BB6">
              <w:t>tyloses</w:t>
            </w:r>
            <w:proofErr w:type="spellEnd"/>
            <w:r w:rsidRPr="00C77BB6">
              <w:t xml:space="preserve">; </w:t>
            </w:r>
            <w:proofErr w:type="spellStart"/>
            <w:r w:rsidRPr="00C77BB6">
              <w:t>Phoradendron</w:t>
            </w:r>
            <w:proofErr w:type="spellEnd"/>
            <w:r w:rsidRPr="00C77BB6">
              <w:t xml:space="preserve">; </w:t>
            </w:r>
            <w:proofErr w:type="spellStart"/>
            <w:r w:rsidRPr="00C77BB6">
              <w:t>Viscaceae</w:t>
            </w:r>
            <w:proofErr w:type="spellEnd"/>
            <w:r w:rsidRPr="00C77BB6">
              <w:t>; Juglans; parasitic angiosperm</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Abstract:</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 xml:space="preserve">The importance of direct </w:t>
            </w:r>
            <w:proofErr w:type="spellStart"/>
            <w:r w:rsidRPr="00C77BB6">
              <w:t>tracheary</w:t>
            </w:r>
            <w:proofErr w:type="spellEnd"/>
            <w:r w:rsidRPr="00C77BB6">
              <w:t xml:space="preserve"> element connections between mistletoes and their hosts is controversial. Direct connections have been reported for four genera within the </w:t>
            </w:r>
            <w:proofErr w:type="spellStart"/>
            <w:r w:rsidRPr="00C77BB6">
              <w:t>Viscaceae</w:t>
            </w:r>
            <w:proofErr w:type="spellEnd"/>
            <w:r w:rsidRPr="00C77BB6">
              <w:t xml:space="preserve">. In the </w:t>
            </w:r>
            <w:proofErr w:type="gramStart"/>
            <w:r w:rsidRPr="00C77BB6">
              <w:t>past</w:t>
            </w:r>
            <w:proofErr w:type="gramEnd"/>
            <w:r w:rsidRPr="00C77BB6">
              <w:t xml:space="preserve"> such connections were considered essential for the movement of water and nutrients from host to parasite. In contrast, recent authors have suggested that the </w:t>
            </w:r>
            <w:proofErr w:type="spellStart"/>
            <w:r w:rsidRPr="00C77BB6">
              <w:t>apoplastic</w:t>
            </w:r>
            <w:proofErr w:type="spellEnd"/>
            <w:r w:rsidRPr="00C77BB6">
              <w:t xml:space="preserve"> continuum provided by the walls of contiguous host and parasite parenchyma cells is the main pathway for the transfer of water and nutrients, with direct connections playing at best a minor role in uptake. Our analysis of the parasite (</w:t>
            </w:r>
            <w:proofErr w:type="spellStart"/>
            <w:r w:rsidRPr="00C77BB6">
              <w:t>Phoradendron</w:t>
            </w:r>
            <w:proofErr w:type="spellEnd"/>
            <w:r w:rsidRPr="00C77BB6">
              <w:t xml:space="preserve">)/host(Juglans) interface suggests otherwise. Parenchyma predominates at the interface for both host (71%) and parasite (95%). While direct </w:t>
            </w:r>
            <w:proofErr w:type="spellStart"/>
            <w:r w:rsidRPr="00C77BB6">
              <w:t>tracheary</w:t>
            </w:r>
            <w:proofErr w:type="spellEnd"/>
            <w:r w:rsidRPr="00C77BB6">
              <w:t xml:space="preserve"> element connections are less frequent than other types of connections, they occurred in all sinkers analyzed. Further, direct connections were much more abundant in host latewood (3.6%) than in earlywood (1.8%). This, and other evidence indicates that both pathways of transfer are important. We suggest that the </w:t>
            </w:r>
            <w:proofErr w:type="spellStart"/>
            <w:r w:rsidRPr="00C77BB6">
              <w:t>apoplastic</w:t>
            </w:r>
            <w:proofErr w:type="spellEnd"/>
            <w:r w:rsidRPr="00C77BB6">
              <w:t xml:space="preserve"> continuum provided by parasite parenchyma provides for selective uptake of nutrients, whereas direct connections provide for bulk flow between host and parasite.</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hyperlink r:id="rId9" w:history="1">
              <w:r w:rsidRPr="00C77BB6">
                <w:rPr>
                  <w:rStyle w:val="a3"/>
                </w:rPr>
                <w:t>10.1163/22941932-90001386</w:t>
              </w:r>
            </w:hyperlink>
          </w:p>
        </w:tc>
      </w:tr>
    </w:tbl>
    <w:p w:rsidR="00C77BB6" w:rsidRPr="00C77BB6" w:rsidRDefault="00C77BB6" w:rsidP="00C77BB6">
      <w:pPr>
        <w:rPr>
          <w:vanish/>
        </w:rPr>
      </w:pPr>
    </w:p>
    <w:p w:rsidR="00C77BB6" w:rsidRDefault="00C77BB6"/>
    <w:p w:rsidR="00C77BB6" w:rsidRDefault="00C77BB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Author(s):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Editors IAWA Journal</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Title: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rPr>
                <w:b/>
                <w:bCs/>
              </w:rPr>
              <w:t>Review</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Source: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IAWA Journal, Volume 16, Issue 1</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1995</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Pages: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46-46</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Keywords: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Abstract:</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DOI:</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hyperlink r:id="rId10" w:history="1">
              <w:r w:rsidRPr="00C77BB6">
                <w:rPr>
                  <w:rStyle w:val="a3"/>
                </w:rPr>
                <w:t>10.1163/22941932-90001387</w:t>
              </w:r>
            </w:hyperlink>
          </w:p>
        </w:tc>
      </w:tr>
    </w:tbl>
    <w:p w:rsidR="00C77BB6" w:rsidRPr="00C77BB6" w:rsidRDefault="00C77BB6" w:rsidP="00C77BB6">
      <w:pPr>
        <w:rPr>
          <w:vanish/>
        </w:rPr>
      </w:pPr>
    </w:p>
    <w:p w:rsidR="00C77BB6" w:rsidRDefault="00C77BB6"/>
    <w:p w:rsidR="00C77BB6" w:rsidRDefault="00C77BB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Author(s):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roofErr w:type="spellStart"/>
            <w:r w:rsidRPr="00C77BB6">
              <w:t>Fukuju</w:t>
            </w:r>
            <w:proofErr w:type="spellEnd"/>
            <w:r w:rsidRPr="00C77BB6">
              <w:t xml:space="preserve"> Yamamoto; Tsutomu Sakata; Kazuhiko </w:t>
            </w:r>
            <w:proofErr w:type="spellStart"/>
            <w:r w:rsidRPr="00C77BB6">
              <w:t>Terazawa</w:t>
            </w:r>
            <w:proofErr w:type="spellEnd"/>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Title: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rPr>
                <w:b/>
                <w:bCs/>
              </w:rPr>
              <w:t xml:space="preserve">Growth, Morphology, Stem Anatomy, and Ethylene Production in Flooded </w:t>
            </w:r>
            <w:proofErr w:type="spellStart"/>
            <w:r w:rsidRPr="00C77BB6">
              <w:rPr>
                <w:b/>
                <w:bCs/>
              </w:rPr>
              <w:t>Alnus</w:t>
            </w:r>
            <w:proofErr w:type="spellEnd"/>
            <w:r w:rsidRPr="00C77BB6">
              <w:rPr>
                <w:b/>
                <w:bCs/>
              </w:rPr>
              <w:t xml:space="preserve"> Japonica Seedlings</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Source: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IAWA Journal, Volume 16, Issue 1</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1995</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Pages: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47-59</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Keywords: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 xml:space="preserve">cambial activity; </w:t>
            </w:r>
            <w:proofErr w:type="spellStart"/>
            <w:r w:rsidRPr="00C77BB6">
              <w:t>Alnus</w:t>
            </w:r>
            <w:proofErr w:type="spellEnd"/>
            <w:r w:rsidRPr="00C77BB6">
              <w:t xml:space="preserve"> japonica; Flooding; adventitious roots; </w:t>
            </w:r>
            <w:proofErr w:type="spellStart"/>
            <w:r w:rsidRPr="00C77BB6">
              <w:t>aerenehyma</w:t>
            </w:r>
            <w:proofErr w:type="spellEnd"/>
            <w:r w:rsidRPr="00C77BB6">
              <w:t>; ethylene</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Abstract:</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 xml:space="preserve">Flooding of soil of potted, 24-month-old </w:t>
            </w:r>
            <w:proofErr w:type="spellStart"/>
            <w:r w:rsidRPr="00C77BB6">
              <w:t>Alnus</w:t>
            </w:r>
            <w:proofErr w:type="spellEnd"/>
            <w:r w:rsidRPr="00C77BB6">
              <w:t xml:space="preserve"> japonica seedlings for 24 days altered growth, morphology, stem anatomy, and ethylene production. This species exhibited high adaptability to soil flooding by forming adventitious roots that grew through hypertrophied lenticels. </w:t>
            </w:r>
            <w:proofErr w:type="spellStart"/>
            <w:r w:rsidRPr="00C77BB6">
              <w:t>Aerenchyma</w:t>
            </w:r>
            <w:proofErr w:type="spellEnd"/>
            <w:r w:rsidRPr="00C77BB6">
              <w:t xml:space="preserve"> tissues were observed in the bark of the adventitious roots. Flooding slightly reduced height growth and greatly stimulated diameter growth of submerged portions of stems in comparison with unflooded seedlings. Diameter growth in flooded seedlings was largely due to increases in both the number and size of wood </w:t>
            </w:r>
            <w:proofErr w:type="spellStart"/>
            <w:r w:rsidRPr="00C77BB6">
              <w:t>fibres</w:t>
            </w:r>
            <w:proofErr w:type="spellEnd"/>
            <w:r w:rsidRPr="00C77BB6">
              <w:t xml:space="preserve"> </w:t>
            </w:r>
            <w:proofErr w:type="spellStart"/>
            <w:r w:rsidRPr="00C77BB6">
              <w:t>produeed</w:t>
            </w:r>
            <w:proofErr w:type="spellEnd"/>
            <w:r w:rsidRPr="00C77BB6">
              <w:t xml:space="preserve"> during the flooding period. Flooding did not affect biomass increment of leaves and stems but reduced the total dry weight increment of the root system even though abundant adventitious roots had formed. Ethylene production in the submerged portions of stems was greatly increased by flooding. Morphological and anatomical responses of </w:t>
            </w:r>
            <w:proofErr w:type="spellStart"/>
            <w:r w:rsidRPr="00C77BB6">
              <w:t>Alnus</w:t>
            </w:r>
            <w:proofErr w:type="spellEnd"/>
            <w:r w:rsidRPr="00C77BB6">
              <w:t xml:space="preserve"> japonica seedlings to flooding are discussed.</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DOI:</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hyperlink r:id="rId11" w:history="1">
              <w:r w:rsidRPr="00C77BB6">
                <w:rPr>
                  <w:rStyle w:val="a3"/>
                </w:rPr>
                <w:t>10.1163/22941932-90001388</w:t>
              </w:r>
            </w:hyperlink>
          </w:p>
        </w:tc>
      </w:tr>
    </w:tbl>
    <w:p w:rsidR="00C77BB6" w:rsidRPr="00C77BB6" w:rsidRDefault="00C77BB6" w:rsidP="00C77BB6">
      <w:pPr>
        <w:rPr>
          <w:vanish/>
        </w:rPr>
      </w:pPr>
    </w:p>
    <w:p w:rsidR="00C77BB6" w:rsidRDefault="00C77BB6"/>
    <w:p w:rsidR="00C77BB6" w:rsidRDefault="00C77BB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Author(s):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lang w:val="de-DE"/>
              </w:rPr>
            </w:pPr>
            <w:r w:rsidRPr="00C77BB6">
              <w:rPr>
                <w:lang w:val="de-DE"/>
              </w:rPr>
              <w:t>Ben J. H. ter Welle</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lastRenderedPageBreak/>
              <w:t>Title: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rPr>
                <w:b/>
                <w:bCs/>
              </w:rPr>
              <w:t>Association Affairs</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Source: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IAWA Journal, Volume 16, Issue 1</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1995</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Pages: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60-60</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Keywords: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Abstract:</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DOI:</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hyperlink r:id="rId12" w:history="1">
              <w:r w:rsidRPr="00C77BB6">
                <w:rPr>
                  <w:rStyle w:val="a3"/>
                </w:rPr>
                <w:t>10.1163/22941932-90001389</w:t>
              </w:r>
            </w:hyperlink>
          </w:p>
        </w:tc>
      </w:tr>
    </w:tbl>
    <w:p w:rsidR="00C77BB6" w:rsidRPr="00C77BB6" w:rsidRDefault="00C77BB6" w:rsidP="00C77BB6">
      <w:pPr>
        <w:rPr>
          <w:vanish/>
        </w:rPr>
      </w:pPr>
    </w:p>
    <w:p w:rsidR="00C77BB6" w:rsidRDefault="00C77BB6"/>
    <w:p w:rsidR="00C77BB6" w:rsidRDefault="00C77BB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Author(s):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lang w:val="de-DE"/>
              </w:rPr>
            </w:pPr>
            <w:r w:rsidRPr="00C77BB6">
              <w:rPr>
                <w:lang w:val="de-DE"/>
              </w:rPr>
              <w:t>Uwe Schmitt; Gudrun Weiner; Walter Liese</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Title: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rPr>
                <w:b/>
                <w:bCs/>
              </w:rPr>
              <w:t xml:space="preserve">The Fine Structure of the </w:t>
            </w:r>
            <w:proofErr w:type="spellStart"/>
            <w:r w:rsidRPr="00C77BB6">
              <w:rPr>
                <w:b/>
                <w:bCs/>
              </w:rPr>
              <w:t>Stegmata</w:t>
            </w:r>
            <w:proofErr w:type="spellEnd"/>
            <w:r w:rsidRPr="00C77BB6">
              <w:rPr>
                <w:b/>
                <w:bCs/>
              </w:rPr>
              <w:t xml:space="preserve"> in Calamus </w:t>
            </w:r>
            <w:proofErr w:type="spellStart"/>
            <w:r w:rsidRPr="00C77BB6">
              <w:rPr>
                <w:b/>
                <w:bCs/>
              </w:rPr>
              <w:t>Axillaris</w:t>
            </w:r>
            <w:proofErr w:type="spellEnd"/>
            <w:r w:rsidRPr="00C77BB6">
              <w:rPr>
                <w:b/>
                <w:bCs/>
              </w:rPr>
              <w:t xml:space="preserve"> during Maturation</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Source: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IAWA Journal, Volume 16, Issue 1</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1995</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Pages: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61-68</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Keywords: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 xml:space="preserve">silica-bodies; maturation; </w:t>
            </w:r>
            <w:proofErr w:type="spellStart"/>
            <w:r w:rsidRPr="00C77BB6">
              <w:t>Palmae</w:t>
            </w:r>
            <w:proofErr w:type="spellEnd"/>
            <w:r w:rsidRPr="00C77BB6">
              <w:t xml:space="preserve">; </w:t>
            </w:r>
            <w:proofErr w:type="spellStart"/>
            <w:r w:rsidRPr="00C77BB6">
              <w:t>stegmata</w:t>
            </w:r>
            <w:proofErr w:type="spellEnd"/>
            <w:r w:rsidRPr="00C77BB6">
              <w:t xml:space="preserve">; electron microscopy; rattan; Calamus </w:t>
            </w:r>
            <w:proofErr w:type="spellStart"/>
            <w:r w:rsidRPr="00C77BB6">
              <w:t>axillaris</w:t>
            </w:r>
            <w:proofErr w:type="spellEnd"/>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Abstract:</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 xml:space="preserve">The maturation process of </w:t>
            </w:r>
            <w:proofErr w:type="spellStart"/>
            <w:r w:rsidRPr="00C77BB6">
              <w:t>stegmata</w:t>
            </w:r>
            <w:proofErr w:type="spellEnd"/>
            <w:r w:rsidRPr="00C77BB6">
              <w:t xml:space="preserve"> in the rattan palm Calamus </w:t>
            </w:r>
            <w:proofErr w:type="spellStart"/>
            <w:r w:rsidRPr="00C77BB6">
              <w:t>axillaris</w:t>
            </w:r>
            <w:proofErr w:type="spellEnd"/>
            <w:r w:rsidRPr="00C77BB6">
              <w:t xml:space="preserve"> </w:t>
            </w:r>
            <w:proofErr w:type="spellStart"/>
            <w:r w:rsidRPr="00C77BB6">
              <w:t>Becc</w:t>
            </w:r>
            <w:proofErr w:type="spellEnd"/>
            <w:r w:rsidRPr="00C77BB6">
              <w:t xml:space="preserve">. was investigated by electron microscopy. Near the apical meristem immature </w:t>
            </w:r>
            <w:proofErr w:type="spellStart"/>
            <w:r w:rsidRPr="00C77BB6">
              <w:t>stegmata</w:t>
            </w:r>
            <w:proofErr w:type="spellEnd"/>
            <w:r w:rsidRPr="00C77BB6">
              <w:t xml:space="preserve"> contain a dense cytoplasm and a centrally located nucleus, but no silica-bodies. Their cell walls, as </w:t>
            </w:r>
            <w:proofErr w:type="spellStart"/>
            <w:r w:rsidRPr="00C77BB6">
              <w:t>weIl</w:t>
            </w:r>
            <w:proofErr w:type="spellEnd"/>
            <w:r w:rsidRPr="00C77BB6">
              <w:t xml:space="preserve"> as those of adjacent </w:t>
            </w:r>
            <w:proofErr w:type="spellStart"/>
            <w:r w:rsidRPr="00C77BB6">
              <w:t>fibres</w:t>
            </w:r>
            <w:proofErr w:type="spellEnd"/>
            <w:r w:rsidRPr="00C77BB6">
              <w:t xml:space="preserve">, show primary wall-like characteristics. At the third and fourth internode, silica-bodies form within a vacuole of the still immature </w:t>
            </w:r>
            <w:proofErr w:type="spellStart"/>
            <w:r w:rsidRPr="00C77BB6">
              <w:t>stegmata</w:t>
            </w:r>
            <w:proofErr w:type="spellEnd"/>
            <w:r w:rsidRPr="00C77BB6">
              <w:t xml:space="preserve">; the nucleus becomes displaced towards the parenchyma side of a </w:t>
            </w:r>
            <w:proofErr w:type="spellStart"/>
            <w:r w:rsidRPr="00C77BB6">
              <w:t>stegma</w:t>
            </w:r>
            <w:proofErr w:type="spellEnd"/>
            <w:r w:rsidRPr="00C77BB6">
              <w:t xml:space="preserve">. Between the fifth and tenth internode, the </w:t>
            </w:r>
            <w:proofErr w:type="spellStart"/>
            <w:r w:rsidRPr="00C77BB6">
              <w:t>stegma</w:t>
            </w:r>
            <w:proofErr w:type="spellEnd"/>
            <w:r w:rsidRPr="00C77BB6">
              <w:t xml:space="preserve"> walls thicken, first at the cell corners adjacent to </w:t>
            </w:r>
            <w:proofErr w:type="spellStart"/>
            <w:r w:rsidRPr="00C77BB6">
              <w:t>fibres</w:t>
            </w:r>
            <w:proofErr w:type="spellEnd"/>
            <w:r w:rsidRPr="00C77BB6">
              <w:t xml:space="preserve"> with subsequent extension to the </w:t>
            </w:r>
            <w:proofErr w:type="spellStart"/>
            <w:r w:rsidRPr="00C77BB6">
              <w:t>fibre</w:t>
            </w:r>
            <w:proofErr w:type="spellEnd"/>
            <w:r w:rsidRPr="00C77BB6">
              <w:t xml:space="preserve"> side. This part of a </w:t>
            </w:r>
            <w:proofErr w:type="spellStart"/>
            <w:r w:rsidRPr="00C77BB6">
              <w:t>stegma</w:t>
            </w:r>
            <w:proofErr w:type="spellEnd"/>
            <w:r w:rsidRPr="00C77BB6">
              <w:t xml:space="preserve"> wall becomes extremely thick and finally envelopes nearly half of the now fully developed silica-body. Its parenchyma side, however, remains free from additional wall material. After completion of wall thickening, the cytoplasm of a </w:t>
            </w:r>
            <w:proofErr w:type="spellStart"/>
            <w:r w:rsidRPr="00C77BB6">
              <w:t>stegma</w:t>
            </w:r>
            <w:proofErr w:type="spellEnd"/>
            <w:r w:rsidRPr="00C77BB6">
              <w:t xml:space="preserve"> degenerates.</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DOI:</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hyperlink r:id="rId13" w:history="1">
              <w:r w:rsidRPr="00C77BB6">
                <w:rPr>
                  <w:rStyle w:val="a3"/>
                </w:rPr>
                <w:t>10.1163/22941932-90001390</w:t>
              </w:r>
            </w:hyperlink>
          </w:p>
        </w:tc>
      </w:tr>
    </w:tbl>
    <w:p w:rsidR="00C77BB6" w:rsidRPr="00C77BB6" w:rsidRDefault="00C77BB6" w:rsidP="00C77BB6">
      <w:pPr>
        <w:rPr>
          <w:vanish/>
        </w:rPr>
      </w:pPr>
    </w:p>
    <w:p w:rsidR="00C77BB6" w:rsidRDefault="00C77BB6"/>
    <w:p w:rsidR="00C77BB6" w:rsidRDefault="00C77BB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Author(s):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roofErr w:type="spellStart"/>
            <w:r w:rsidRPr="00C77BB6">
              <w:t>Edenise</w:t>
            </w:r>
            <w:proofErr w:type="spellEnd"/>
            <w:r w:rsidRPr="00C77BB6">
              <w:t xml:space="preserve"> </w:t>
            </w:r>
            <w:proofErr w:type="spellStart"/>
            <w:r w:rsidRPr="00C77BB6">
              <w:t>Segala</w:t>
            </w:r>
            <w:proofErr w:type="spellEnd"/>
            <w:r w:rsidRPr="00C77BB6">
              <w:t xml:space="preserve"> Alves</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Title: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rPr>
                <w:b/>
                <w:bCs/>
              </w:rPr>
              <w:t xml:space="preserve">The Effects of the Pollution on Wood of </w:t>
            </w:r>
            <w:proofErr w:type="spellStart"/>
            <w:r w:rsidRPr="00C77BB6">
              <w:rPr>
                <w:b/>
                <w:bCs/>
              </w:rPr>
              <w:t>Cecropia</w:t>
            </w:r>
            <w:proofErr w:type="spellEnd"/>
            <w:r w:rsidRPr="00C77BB6">
              <w:rPr>
                <w:b/>
                <w:bCs/>
              </w:rPr>
              <w:t xml:space="preserve"> </w:t>
            </w:r>
            <w:proofErr w:type="spellStart"/>
            <w:r w:rsidRPr="00C77BB6">
              <w:rPr>
                <w:b/>
                <w:bCs/>
              </w:rPr>
              <w:t>Glazioui</w:t>
            </w:r>
            <w:proofErr w:type="spellEnd"/>
            <w:r w:rsidRPr="00C77BB6">
              <w:rPr>
                <w:b/>
                <w:bCs/>
              </w:rPr>
              <w:t xml:space="preserve"> (</w:t>
            </w:r>
            <w:proofErr w:type="spellStart"/>
            <w:r w:rsidRPr="00C77BB6">
              <w:rPr>
                <w:b/>
                <w:bCs/>
              </w:rPr>
              <w:t>Cecropiaceae</w:t>
            </w:r>
            <w:proofErr w:type="spellEnd"/>
            <w:r w:rsidRPr="00C77BB6">
              <w:rPr>
                <w:b/>
                <w:bCs/>
              </w:rPr>
              <w:t>)</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Source: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IAWA Journal, Volume 16, Issue 1</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1995</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Pages: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69-80</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lastRenderedPageBreak/>
              <w:t>Keywords: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 xml:space="preserve">wood anatomy; Pollution; tropical rain forest; </w:t>
            </w:r>
            <w:proofErr w:type="spellStart"/>
            <w:r w:rsidRPr="00C77BB6">
              <w:t>Cecropia</w:t>
            </w:r>
            <w:proofErr w:type="spellEnd"/>
            <w:r w:rsidRPr="00C77BB6">
              <w:t xml:space="preserve"> </w:t>
            </w:r>
            <w:proofErr w:type="spellStart"/>
            <w:r w:rsidRPr="00C77BB6">
              <w:t>glazioui</w:t>
            </w:r>
            <w:proofErr w:type="spellEnd"/>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Abstract:</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 xml:space="preserve">The wood of nine trees of </w:t>
            </w:r>
            <w:proofErr w:type="spellStart"/>
            <w:r w:rsidRPr="00C77BB6">
              <w:t>Cecropia</w:t>
            </w:r>
            <w:proofErr w:type="spellEnd"/>
            <w:r w:rsidRPr="00C77BB6">
              <w:t xml:space="preserve"> </w:t>
            </w:r>
            <w:proofErr w:type="spellStart"/>
            <w:r w:rsidRPr="00C77BB6">
              <w:t>glazioui</w:t>
            </w:r>
            <w:proofErr w:type="spellEnd"/>
            <w:r w:rsidRPr="00C77BB6">
              <w:t xml:space="preserve"> </w:t>
            </w:r>
            <w:proofErr w:type="spellStart"/>
            <w:r w:rsidRPr="00C77BB6">
              <w:t>Sneth</w:t>
            </w:r>
            <w:proofErr w:type="spellEnd"/>
            <w:r w:rsidRPr="00C77BB6">
              <w:t xml:space="preserve">. from three different areas of Serra do Mar in São Paulo was quantitatively </w:t>
            </w:r>
            <w:proofErr w:type="spellStart"/>
            <w:r w:rsidRPr="00C77BB6">
              <w:t>analysed</w:t>
            </w:r>
            <w:proofErr w:type="spellEnd"/>
            <w:r w:rsidRPr="00C77BB6">
              <w:t xml:space="preserve">. One of the areas is highly polluted by petrochemical, chemical, fertilizer and steel industries, another has hardly any pollution, and a third one was intermediate. The modifications found in </w:t>
            </w:r>
            <w:proofErr w:type="spellStart"/>
            <w:r w:rsidRPr="00C77BB6">
              <w:t>sampies</w:t>
            </w:r>
            <w:proofErr w:type="spellEnd"/>
            <w:r w:rsidRPr="00C77BB6">
              <w:t xml:space="preserve"> of the most polluted region were in general in agreement with those present in woods from </w:t>
            </w:r>
            <w:proofErr w:type="spellStart"/>
            <w:r w:rsidRPr="00C77BB6">
              <w:t>unfavourable</w:t>
            </w:r>
            <w:proofErr w:type="spellEnd"/>
            <w:r w:rsidRPr="00C77BB6">
              <w:t xml:space="preserve"> environments, such as water-stressed sites. Since the water is not a limiting factor in the area, pollution is believed to be responsible for the modified wood structure.</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DOI:</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hyperlink r:id="rId14" w:history="1">
              <w:r w:rsidRPr="00C77BB6">
                <w:rPr>
                  <w:rStyle w:val="a3"/>
                </w:rPr>
                <w:t>10.1163/22941932-90001391</w:t>
              </w:r>
            </w:hyperlink>
          </w:p>
        </w:tc>
      </w:tr>
    </w:tbl>
    <w:p w:rsidR="00C77BB6" w:rsidRPr="00C77BB6" w:rsidRDefault="00C77BB6" w:rsidP="00C77BB6">
      <w:pPr>
        <w:rPr>
          <w:vanish/>
        </w:rPr>
      </w:pPr>
    </w:p>
    <w:p w:rsidR="00C77BB6" w:rsidRDefault="00C77BB6"/>
    <w:p w:rsidR="00C77BB6" w:rsidRDefault="00C77BB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Author(s):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Ann M. Lewis</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Title: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rPr>
                <w:b/>
                <w:bCs/>
              </w:rPr>
              <w:t>A Video Technique for Imaging the Three-Dimensional Architecture of Wood</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Source: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IAWA Journal, Volume 16, Issue 1</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1995</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Pages: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81-86</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Keywords: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xylem anatomy; Serial sections; xylem architecture; wood anatomy; wood structure; video analysis; xylem structure</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Abstract:</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 xml:space="preserve">This paper describes a video micrographic technique to image the internal three-dimensional structure of wood. The technique uses high resolution video and an optical disk recorder to give immediate access to noise-free serially-recorded images in both still-frame and motion modes. By using a </w:t>
            </w:r>
            <w:proofErr w:type="spellStart"/>
            <w:r w:rsidRPr="00C77BB6">
              <w:t>hydrophilie</w:t>
            </w:r>
            <w:proofErr w:type="spellEnd"/>
            <w:r w:rsidRPr="00C77BB6">
              <w:t xml:space="preserve"> embedding medium, small woody tissue samples can be successfully embedded, sectioned at thicknesses that are useful for video </w:t>
            </w:r>
            <w:proofErr w:type="spellStart"/>
            <w:r w:rsidRPr="00C77BB6">
              <w:t>micrography</w:t>
            </w:r>
            <w:proofErr w:type="spellEnd"/>
            <w:r w:rsidRPr="00C77BB6">
              <w:t xml:space="preserve"> of the exposed tissue surface, and serially recorded to </w:t>
            </w:r>
            <w:proofErr w:type="spellStart"/>
            <w:r w:rsidRPr="00C77BB6">
              <w:t>analyse</w:t>
            </w:r>
            <w:proofErr w:type="spellEnd"/>
            <w:r w:rsidRPr="00C77BB6">
              <w:t xml:space="preserve"> three-dimensional architecture. The technique can be used by researchers working in wood anatomy, xylem development, and water transport. It also promises to be useful for studying the three-dimensional architecture of small, non-woody structures. Modifications of the technique make it useful for larger woody and non-woody material.</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DOI:</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hyperlink r:id="rId15" w:history="1">
              <w:r w:rsidRPr="00C77BB6">
                <w:rPr>
                  <w:rStyle w:val="a3"/>
                </w:rPr>
                <w:t>10.1163/22941932-90001392</w:t>
              </w:r>
            </w:hyperlink>
          </w:p>
        </w:tc>
      </w:tr>
    </w:tbl>
    <w:p w:rsidR="00C77BB6" w:rsidRPr="00C77BB6" w:rsidRDefault="00C77BB6" w:rsidP="00C77BB6">
      <w:pPr>
        <w:rPr>
          <w:vanish/>
        </w:rPr>
      </w:pPr>
    </w:p>
    <w:p w:rsidR="00C77BB6" w:rsidRDefault="00C77BB6"/>
    <w:p w:rsidR="00C77BB6" w:rsidRDefault="00C77BB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Author(s):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lang w:val="de-DE"/>
              </w:rPr>
            </w:pPr>
            <w:r w:rsidRPr="00C77BB6">
              <w:rPr>
                <w:lang w:val="de-DE"/>
              </w:rPr>
              <w:t>Claudia Luizon Dias-Leme; Peter Gasson; Eimear Nie Lughadha</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Title: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rPr>
                <w:b/>
                <w:bCs/>
              </w:rPr>
              <w:t xml:space="preserve">Wood Anatomy of Four </w:t>
            </w:r>
            <w:proofErr w:type="spellStart"/>
            <w:r w:rsidRPr="00C77BB6">
              <w:rPr>
                <w:b/>
                <w:bCs/>
              </w:rPr>
              <w:t>Myrtaceae</w:t>
            </w:r>
            <w:proofErr w:type="spellEnd"/>
            <w:r w:rsidRPr="00C77BB6">
              <w:rPr>
                <w:b/>
                <w:bCs/>
              </w:rPr>
              <w:t xml:space="preserve"> Genera in the Subtribe </w:t>
            </w:r>
            <w:proofErr w:type="spellStart"/>
            <w:r w:rsidRPr="00C77BB6">
              <w:rPr>
                <w:b/>
                <w:bCs/>
              </w:rPr>
              <w:t>Myrciinae</w:t>
            </w:r>
            <w:proofErr w:type="spellEnd"/>
            <w:r w:rsidRPr="00C77BB6">
              <w:rPr>
                <w:b/>
                <w:bCs/>
              </w:rPr>
              <w:t xml:space="preserve"> from South America</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Source: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IAWA Journal, Volume 16, Issue 1</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1995</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Pages: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87-95</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Keywords: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roofErr w:type="spellStart"/>
            <w:r w:rsidRPr="00C77BB6">
              <w:t>Myrcia</w:t>
            </w:r>
            <w:proofErr w:type="spellEnd"/>
            <w:r w:rsidRPr="00C77BB6">
              <w:t xml:space="preserve">; South America; </w:t>
            </w:r>
            <w:proofErr w:type="spellStart"/>
            <w:r w:rsidRPr="00C77BB6">
              <w:t>Myrtaceae</w:t>
            </w:r>
            <w:proofErr w:type="spellEnd"/>
            <w:r w:rsidRPr="00C77BB6">
              <w:t xml:space="preserve">; </w:t>
            </w:r>
            <w:proofErr w:type="spellStart"/>
            <w:r w:rsidRPr="00C77BB6">
              <w:t>Marlierea</w:t>
            </w:r>
            <w:proofErr w:type="spellEnd"/>
            <w:r w:rsidRPr="00C77BB6">
              <w:t xml:space="preserve">; </w:t>
            </w:r>
            <w:proofErr w:type="spellStart"/>
            <w:r w:rsidRPr="00C77BB6">
              <w:t>Gomidesia</w:t>
            </w:r>
            <w:proofErr w:type="spellEnd"/>
            <w:r w:rsidRPr="00C77BB6">
              <w:t xml:space="preserve">; </w:t>
            </w:r>
            <w:proofErr w:type="spellStart"/>
            <w:r w:rsidRPr="00C77BB6">
              <w:t>Calyptranthes</w:t>
            </w:r>
            <w:proofErr w:type="spellEnd"/>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Abstract:</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 xml:space="preserve">The wood anatomy of 31 species representing four genera of subtribe </w:t>
            </w:r>
            <w:proofErr w:type="spellStart"/>
            <w:r w:rsidRPr="00C77BB6">
              <w:t>Myrciinae</w:t>
            </w:r>
            <w:proofErr w:type="spellEnd"/>
            <w:r w:rsidRPr="00C77BB6">
              <w:t xml:space="preserve">, </w:t>
            </w:r>
            <w:proofErr w:type="spellStart"/>
            <w:r w:rsidRPr="00C77BB6">
              <w:t>Myrtaceae</w:t>
            </w:r>
            <w:proofErr w:type="spellEnd"/>
            <w:r w:rsidRPr="00C77BB6">
              <w:t xml:space="preserve">, </w:t>
            </w:r>
            <w:proofErr w:type="spellStart"/>
            <w:r w:rsidRPr="00C77BB6">
              <w:t>Calyptranthes</w:t>
            </w:r>
            <w:proofErr w:type="spellEnd"/>
            <w:r w:rsidRPr="00C77BB6">
              <w:t xml:space="preserve">, </w:t>
            </w:r>
            <w:proofErr w:type="spellStart"/>
            <w:r w:rsidRPr="00C77BB6">
              <w:t>Gomidesia</w:t>
            </w:r>
            <w:proofErr w:type="spellEnd"/>
            <w:r w:rsidRPr="00C77BB6">
              <w:t xml:space="preserve">, </w:t>
            </w:r>
            <w:proofErr w:type="spellStart"/>
            <w:r w:rsidRPr="00C77BB6">
              <w:t>Marlierea</w:t>
            </w:r>
            <w:proofErr w:type="spellEnd"/>
            <w:r w:rsidRPr="00C77BB6">
              <w:t xml:space="preserve"> and </w:t>
            </w:r>
            <w:proofErr w:type="spellStart"/>
            <w:r w:rsidRPr="00C77BB6">
              <w:t>Myrcia</w:t>
            </w:r>
            <w:proofErr w:type="spellEnd"/>
            <w:r w:rsidRPr="00C77BB6">
              <w:t xml:space="preserve"> is described. In </w:t>
            </w:r>
            <w:proofErr w:type="gramStart"/>
            <w:r w:rsidRPr="00C77BB6">
              <w:t>general</w:t>
            </w:r>
            <w:proofErr w:type="gramEnd"/>
            <w:r w:rsidRPr="00C77BB6">
              <w:t xml:space="preserve"> the wood of subtribe </w:t>
            </w:r>
            <w:proofErr w:type="spellStart"/>
            <w:r w:rsidRPr="00C77BB6">
              <w:t>Myrciinae</w:t>
            </w:r>
            <w:proofErr w:type="spellEnd"/>
            <w:r w:rsidRPr="00C77BB6">
              <w:t xml:space="preserve"> can be </w:t>
            </w:r>
            <w:proofErr w:type="spellStart"/>
            <w:r w:rsidRPr="00C77BB6">
              <w:t>characterised</w:t>
            </w:r>
            <w:proofErr w:type="spellEnd"/>
            <w:r w:rsidRPr="00C77BB6">
              <w:t xml:space="preserve"> by solitary vessels, simple perforations, alternate vestured pits, </w:t>
            </w:r>
            <w:proofErr w:type="spellStart"/>
            <w:r w:rsidRPr="00C77BB6">
              <w:t>fibres</w:t>
            </w:r>
            <w:proofErr w:type="spellEnd"/>
            <w:r w:rsidRPr="00C77BB6">
              <w:t xml:space="preserve"> with bordered and/or vestured pits (</w:t>
            </w:r>
            <w:proofErr w:type="spellStart"/>
            <w:r w:rsidRPr="00C77BB6">
              <w:t>fibre-tracheids</w:t>
            </w:r>
            <w:proofErr w:type="spellEnd"/>
            <w:r w:rsidRPr="00C77BB6">
              <w:t xml:space="preserve">), parenchyma scanty paratracheal, diffuse and/or diffuse-in-aggregates forming complete or interrupted bands, and </w:t>
            </w:r>
            <w:proofErr w:type="spellStart"/>
            <w:r w:rsidRPr="00C77BB6">
              <w:t>heterocellular</w:t>
            </w:r>
            <w:proofErr w:type="spellEnd"/>
            <w:r w:rsidRPr="00C77BB6">
              <w:t xml:space="preserve"> rays with disjunctive cell walls. The four genera share all these features, but exhibit considerable variation in axial parenchyma patterns and crystal occurrence and distribution. No anatomical features serve to separate the genera, but some, e.g., helical thickenings and crystals, appear to be restricted to species in one genus or another.</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DOI:</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hyperlink r:id="rId16" w:history="1">
              <w:r w:rsidRPr="00C77BB6">
                <w:rPr>
                  <w:rStyle w:val="a3"/>
                </w:rPr>
                <w:t>10.1163/22941932-90001393</w:t>
              </w:r>
            </w:hyperlink>
          </w:p>
        </w:tc>
      </w:tr>
    </w:tbl>
    <w:p w:rsidR="00C77BB6" w:rsidRPr="00C77BB6" w:rsidRDefault="00C77BB6" w:rsidP="00C77BB6">
      <w:pPr>
        <w:rPr>
          <w:vanish/>
        </w:rPr>
      </w:pPr>
    </w:p>
    <w:p w:rsidR="00C77BB6" w:rsidRDefault="00C77BB6"/>
    <w:p w:rsidR="00C77BB6" w:rsidRDefault="00C77BB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Author(s):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Editors IAWA Journal</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Title: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rPr>
                <w:b/>
                <w:bCs/>
              </w:rPr>
              <w:t>Wood Anatomy News</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Source: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IAWA Journal, Volume 16, Issue 1</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1995</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Pages: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96-99</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Keywords: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Abstract:</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DOI:</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hyperlink r:id="rId17" w:history="1">
              <w:r w:rsidRPr="00C77BB6">
                <w:rPr>
                  <w:rStyle w:val="a3"/>
                </w:rPr>
                <w:t>10.1163/22941932-90001394</w:t>
              </w:r>
            </w:hyperlink>
          </w:p>
        </w:tc>
      </w:tr>
    </w:tbl>
    <w:p w:rsidR="00C77BB6" w:rsidRPr="00C77BB6" w:rsidRDefault="00C77BB6" w:rsidP="00C77BB6">
      <w:pPr>
        <w:rPr>
          <w:vanish/>
        </w:rPr>
      </w:pPr>
    </w:p>
    <w:p w:rsidR="00C77BB6" w:rsidRDefault="00C77BB6"/>
    <w:p w:rsidR="00C77BB6" w:rsidRDefault="00C77BB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Author(s):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Editors IAWA Journal</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Title: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rPr>
                <w:b/>
                <w:bCs/>
              </w:rPr>
              <w:t xml:space="preserve">The vascular cambium: development and structure. P. R. Larson, xv + 725 pp., illus., 1994. Springer Series in Wood Science (ed. T.E. </w:t>
            </w:r>
            <w:proofErr w:type="spellStart"/>
            <w:r w:rsidRPr="00C77BB6">
              <w:rPr>
                <w:b/>
                <w:bCs/>
              </w:rPr>
              <w:t>Timell</w:t>
            </w:r>
            <w:proofErr w:type="spellEnd"/>
            <w:r w:rsidRPr="00C77BB6">
              <w:rPr>
                <w:b/>
                <w:bCs/>
              </w:rPr>
              <w:t>). Springer-Verlag, Berlin, Heidelberg, New York, etc. ISBN 3-540-57165-5 and 0-387-57165-5. Price: DM 428.00 (hard cover).</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Source: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IAWA Journal, Volume 16, Issue 1</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1995</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Pages: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100-101</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Keywords: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DOI:</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hyperlink r:id="rId18" w:history="1">
              <w:r w:rsidRPr="00C77BB6">
                <w:rPr>
                  <w:rStyle w:val="a3"/>
                </w:rPr>
                <w:t>10.1163/22941932-90001395</w:t>
              </w:r>
            </w:hyperlink>
          </w:p>
        </w:tc>
      </w:tr>
    </w:tbl>
    <w:p w:rsidR="00C77BB6" w:rsidRPr="00C77BB6" w:rsidRDefault="00C77BB6" w:rsidP="00C77BB6">
      <w:pPr>
        <w:rPr>
          <w:vanish/>
        </w:rPr>
      </w:pPr>
    </w:p>
    <w:p w:rsidR="00C77BB6" w:rsidRDefault="00C77BB6"/>
    <w:p w:rsidR="00C77BB6" w:rsidRDefault="00C77BB6">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Author(s):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Editors IAWA Journal</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Title: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rPr>
                <w:b/>
                <w:bCs/>
              </w:rPr>
              <w:t xml:space="preserve">Major Timber Trees of Guyana - A Lens Key. M. Brunner, L.I. </w:t>
            </w:r>
            <w:proofErr w:type="spellStart"/>
            <w:r w:rsidRPr="00C77BB6">
              <w:rPr>
                <w:b/>
                <w:bCs/>
              </w:rPr>
              <w:t>Ku</w:t>
            </w:r>
            <w:r w:rsidRPr="00C77BB6">
              <w:rPr>
                <w:rFonts w:ascii="Cambria" w:hAnsi="Cambria" w:cs="Cambria"/>
                <w:b/>
                <w:bCs/>
              </w:rPr>
              <w:t>č</w:t>
            </w:r>
            <w:r w:rsidRPr="00C77BB6">
              <w:rPr>
                <w:b/>
                <w:bCs/>
              </w:rPr>
              <w:t>era</w:t>
            </w:r>
            <w:proofErr w:type="spellEnd"/>
            <w:r w:rsidRPr="00C77BB6">
              <w:rPr>
                <w:b/>
                <w:bCs/>
              </w:rPr>
              <w:t xml:space="preserve"> and E. Z</w:t>
            </w:r>
            <w:r w:rsidRPr="00C77BB6">
              <w:rPr>
                <w:rFonts w:ascii="等线" w:eastAsia="等线" w:hAnsi="等线" w:cs="等线" w:hint="eastAsia"/>
                <w:b/>
                <w:bCs/>
              </w:rPr>
              <w:t>ü</w:t>
            </w:r>
            <w:proofErr w:type="spellStart"/>
            <w:r w:rsidRPr="00C77BB6">
              <w:rPr>
                <w:b/>
                <w:bCs/>
              </w:rPr>
              <w:t>rcher</w:t>
            </w:r>
            <w:proofErr w:type="spellEnd"/>
            <w:r w:rsidRPr="00C77BB6">
              <w:rPr>
                <w:b/>
                <w:bCs/>
              </w:rPr>
              <w:t xml:space="preserve">, 183 pp., illustrated by A. </w:t>
            </w:r>
            <w:proofErr w:type="spellStart"/>
            <w:r w:rsidRPr="00C77BB6">
              <w:rPr>
                <w:b/>
                <w:bCs/>
              </w:rPr>
              <w:t>Hirzel</w:t>
            </w:r>
            <w:proofErr w:type="spellEnd"/>
            <w:r w:rsidRPr="00C77BB6">
              <w:rPr>
                <w:b/>
                <w:bCs/>
              </w:rPr>
              <w:t xml:space="preserve">, + fold-out datasheets + diskette + scale-slide, 1994. </w:t>
            </w:r>
            <w:proofErr w:type="spellStart"/>
            <w:r w:rsidRPr="00C77BB6">
              <w:rPr>
                <w:b/>
                <w:bCs/>
              </w:rPr>
              <w:t>Tropenbos</w:t>
            </w:r>
            <w:proofErr w:type="spellEnd"/>
            <w:r w:rsidRPr="00C77BB6">
              <w:rPr>
                <w:b/>
                <w:bCs/>
              </w:rPr>
              <w:t xml:space="preserve"> Series 10, </w:t>
            </w:r>
            <w:proofErr w:type="spellStart"/>
            <w:r w:rsidRPr="00C77BB6">
              <w:rPr>
                <w:b/>
                <w:bCs/>
              </w:rPr>
              <w:t>Tropenbos</w:t>
            </w:r>
            <w:proofErr w:type="spellEnd"/>
            <w:r w:rsidRPr="00C77BB6">
              <w:rPr>
                <w:b/>
                <w:bCs/>
              </w:rPr>
              <w:t xml:space="preserve"> Foundation, Wageningen ' Swiss Federal Institute of Technology, Chair of Wood Science, Zürich. Distributed by </w:t>
            </w:r>
            <w:proofErr w:type="spellStart"/>
            <w:r w:rsidRPr="00C77BB6">
              <w:rPr>
                <w:b/>
                <w:bCs/>
              </w:rPr>
              <w:t>Backhuys</w:t>
            </w:r>
            <w:proofErr w:type="spellEnd"/>
            <w:r w:rsidRPr="00C77BB6">
              <w:rPr>
                <w:b/>
                <w:bCs/>
              </w:rPr>
              <w:t xml:space="preserve"> Publishers, P. O. Box 321, 2300 AH Leiden, The Netherlands. ISBN 90-5113-022-8. Price: </w:t>
            </w:r>
            <w:proofErr w:type="spellStart"/>
            <w:r w:rsidRPr="00C77BB6">
              <w:rPr>
                <w:b/>
                <w:bCs/>
              </w:rPr>
              <w:t>Dfl</w:t>
            </w:r>
            <w:proofErr w:type="spellEnd"/>
            <w:r w:rsidRPr="00C77BB6">
              <w:rPr>
                <w:b/>
                <w:bCs/>
              </w:rPr>
              <w:t>. 75.00 (paperback).</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Source: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IAWA Journal, Volume 16, Issue 1</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1995</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Pages: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101-103</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Keywords: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Abstract:</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DOI:</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hyperlink r:id="rId19" w:history="1">
              <w:r w:rsidRPr="00C77BB6">
                <w:rPr>
                  <w:rStyle w:val="a3"/>
                </w:rPr>
                <w:t>10.1163/22941932-90001396</w:t>
              </w:r>
            </w:hyperlink>
          </w:p>
        </w:tc>
      </w:tr>
    </w:tbl>
    <w:p w:rsidR="00C77BB6" w:rsidRPr="00C77BB6" w:rsidRDefault="00C77BB6" w:rsidP="00C77BB6">
      <w:pPr>
        <w:rPr>
          <w:vanish/>
        </w:rPr>
      </w:pPr>
    </w:p>
    <w:p w:rsidR="00C77BB6" w:rsidRDefault="00C77BB6"/>
    <w:p w:rsidR="00C77BB6" w:rsidRDefault="00C77BB6">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Author(s):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Editors IAWA Journal</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Title: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rPr>
                <w:b/>
                <w:bCs/>
              </w:rPr>
              <w:t>Association Affairs</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Source:</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IAWA Journal, Volume 16, Issue 1</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1995</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Pages: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r w:rsidRPr="00C77BB6">
              <w:t>103-106</w:t>
            </w: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Keywords:</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Abstract:</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p>
        </w:tc>
      </w:tr>
      <w:tr w:rsidR="00C77BB6" w:rsidRPr="00C77BB6" w:rsidTr="00C77BB6">
        <w:tc>
          <w:tcPr>
            <w:tcW w:w="1950" w:type="dxa"/>
            <w:tcBorders>
              <w:top w:val="nil"/>
              <w:left w:val="nil"/>
              <w:bottom w:val="nil"/>
              <w:right w:val="nil"/>
            </w:tcBorders>
            <w:tcMar>
              <w:top w:w="30" w:type="dxa"/>
              <w:left w:w="75" w:type="dxa"/>
              <w:bottom w:w="30" w:type="dxa"/>
              <w:right w:w="75" w:type="dxa"/>
            </w:tcMar>
            <w:hideMark/>
          </w:tcPr>
          <w:p w:rsidR="00C77BB6" w:rsidRPr="00C77BB6" w:rsidRDefault="00C77BB6" w:rsidP="00C77BB6">
            <w:pPr>
              <w:rPr>
                <w:b/>
                <w:bCs/>
              </w:rPr>
            </w:pPr>
            <w:r w:rsidRPr="00C77BB6">
              <w:rPr>
                <w:b/>
                <w:bCs/>
              </w:rPr>
              <w:t>DOI:</w:t>
            </w:r>
          </w:p>
        </w:tc>
        <w:tc>
          <w:tcPr>
            <w:tcW w:w="0" w:type="auto"/>
            <w:tcBorders>
              <w:top w:val="nil"/>
              <w:left w:val="nil"/>
              <w:bottom w:val="nil"/>
              <w:right w:val="nil"/>
            </w:tcBorders>
            <w:tcMar>
              <w:top w:w="30" w:type="dxa"/>
              <w:left w:w="75" w:type="dxa"/>
              <w:bottom w:w="30" w:type="dxa"/>
              <w:right w:w="75" w:type="dxa"/>
            </w:tcMar>
            <w:hideMark/>
          </w:tcPr>
          <w:p w:rsidR="00C77BB6" w:rsidRPr="00C77BB6" w:rsidRDefault="00C77BB6" w:rsidP="00C77BB6">
            <w:hyperlink r:id="rId20" w:history="1">
              <w:r w:rsidRPr="00C77BB6">
                <w:rPr>
                  <w:rStyle w:val="a3"/>
                </w:rPr>
                <w:t>10.1163/22941932-90001397</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81"/>
    <w:rsid w:val="00100B81"/>
    <w:rsid w:val="00443BCC"/>
    <w:rsid w:val="00C7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98B8"/>
  <w15:chartTrackingRefBased/>
  <w15:docId w15:val="{3EBA15A3-218B-4F41-8C79-16D4F39D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7BB6"/>
    <w:rPr>
      <w:color w:val="0563C1" w:themeColor="hyperlink"/>
      <w:u w:val="single"/>
    </w:rPr>
  </w:style>
  <w:style w:type="character" w:styleId="a4">
    <w:name w:val="Unresolved Mention"/>
    <w:basedOn w:val="a0"/>
    <w:uiPriority w:val="99"/>
    <w:semiHidden/>
    <w:unhideWhenUsed/>
    <w:rsid w:val="00C77B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454">
      <w:bodyDiv w:val="1"/>
      <w:marLeft w:val="0"/>
      <w:marRight w:val="0"/>
      <w:marTop w:val="0"/>
      <w:marBottom w:val="0"/>
      <w:divBdr>
        <w:top w:val="none" w:sz="0" w:space="0" w:color="auto"/>
        <w:left w:val="none" w:sz="0" w:space="0" w:color="auto"/>
        <w:bottom w:val="none" w:sz="0" w:space="0" w:color="auto"/>
        <w:right w:val="none" w:sz="0" w:space="0" w:color="auto"/>
      </w:divBdr>
    </w:div>
    <w:div w:id="19922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385" TargetMode="External"/><Relationship Id="rId13" Type="http://schemas.openxmlformats.org/officeDocument/2006/relationships/hyperlink" Target="http://dx.doi.org/10.1163/22941932-90001390" TargetMode="External"/><Relationship Id="rId18" Type="http://schemas.openxmlformats.org/officeDocument/2006/relationships/hyperlink" Target="http://dx.doi.org/10.1163/22941932-9000139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x.doi.org/10.1163/22941932-90001384" TargetMode="External"/><Relationship Id="rId12" Type="http://schemas.openxmlformats.org/officeDocument/2006/relationships/hyperlink" Target="http://dx.doi.org/10.1163/22941932-90001389" TargetMode="External"/><Relationship Id="rId17" Type="http://schemas.openxmlformats.org/officeDocument/2006/relationships/hyperlink" Target="http://dx.doi.org/10.1163/22941932-90001394" TargetMode="External"/><Relationship Id="rId2" Type="http://schemas.openxmlformats.org/officeDocument/2006/relationships/settings" Target="settings.xml"/><Relationship Id="rId16" Type="http://schemas.openxmlformats.org/officeDocument/2006/relationships/hyperlink" Target="http://dx.doi.org/10.1163/22941932-90001393" TargetMode="External"/><Relationship Id="rId20" Type="http://schemas.openxmlformats.org/officeDocument/2006/relationships/hyperlink" Target="http://dx.doi.org/10.1163/22941932-90001397" TargetMode="External"/><Relationship Id="rId1" Type="http://schemas.openxmlformats.org/officeDocument/2006/relationships/styles" Target="styles.xml"/><Relationship Id="rId6" Type="http://schemas.openxmlformats.org/officeDocument/2006/relationships/hyperlink" Target="http://dx.doi.org/10.1163/22941932-90001383" TargetMode="External"/><Relationship Id="rId11" Type="http://schemas.openxmlformats.org/officeDocument/2006/relationships/hyperlink" Target="http://dx.doi.org/10.1163/22941932-90001388" TargetMode="External"/><Relationship Id="rId5" Type="http://schemas.openxmlformats.org/officeDocument/2006/relationships/hyperlink" Target="http://dx.doi.org/10.1163/22941932-90001382" TargetMode="External"/><Relationship Id="rId15" Type="http://schemas.openxmlformats.org/officeDocument/2006/relationships/hyperlink" Target="http://dx.doi.org/10.1163/22941932-90001392" TargetMode="External"/><Relationship Id="rId10" Type="http://schemas.openxmlformats.org/officeDocument/2006/relationships/hyperlink" Target="http://dx.doi.org/10.1163/22941932-90001387" TargetMode="External"/><Relationship Id="rId19" Type="http://schemas.openxmlformats.org/officeDocument/2006/relationships/hyperlink" Target="http://dx.doi.org/10.1163/22941932-90001396" TargetMode="External"/><Relationship Id="rId4" Type="http://schemas.openxmlformats.org/officeDocument/2006/relationships/hyperlink" Target="http://dx.doi.org/10.1163/22941932-90001381" TargetMode="External"/><Relationship Id="rId9" Type="http://schemas.openxmlformats.org/officeDocument/2006/relationships/hyperlink" Target="http://dx.doi.org/10.1163/22941932-90001386" TargetMode="External"/><Relationship Id="rId14" Type="http://schemas.openxmlformats.org/officeDocument/2006/relationships/hyperlink" Target="http://dx.doi.org/10.1163/22941932-90001391"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1727</Words>
  <Characters>9847</Characters>
  <Application>Microsoft Office Word</Application>
  <DocSecurity>0</DocSecurity>
  <Lines>82</Lines>
  <Paragraphs>23</Paragraphs>
  <ScaleCrop>false</ScaleCrop>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3</cp:revision>
  <dcterms:created xsi:type="dcterms:W3CDTF">2017-06-22T02:04:00Z</dcterms:created>
  <dcterms:modified xsi:type="dcterms:W3CDTF">2017-06-22T02:06:00Z</dcterms:modified>
</cp:coreProperties>
</file>